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С-181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02.01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«Требования к организации рабочего места и безопасности труда при ручной дуговой сварке (РДС) покрытым электродом».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«Природа сварочной дуги. Особенности дуги на переменном токе»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«Электроды для дуговой сварки. Классификация электродов»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Учебные издания: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1. Овчинников В.В. 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Электросварщик ручной сварки: Учеб. пособие. / В.В. Овчинников. - М.: Изд. Центр «Академия», 2012. - 64 с.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2. Овчинников В.В.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Контроль качества сварных соединений: Учебник для СПО. / В.В. Овчинников. – М.: Изд. Центр «Академия», 2013. - 208 с.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3. Овчинников В.В.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Охрана труда при производстве сварочных работ: Учеб. пособие / В.В. Овчинников. -2-е изд., стер. – М.: Изд. Центр «Академия», 2009. - 64 с.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Дополнительные источники: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4. Овчинников В.В.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Контроль качества сварных соединений: Практикум: Учеб. пособие для СПО. / В.В. Овчинников. – М.: Изд. Центр «Академия», 2012. - 96 с.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Банов</w:t>
      </w:r>
      <w:proofErr w:type="spellEnd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 М.Д. Специальные способы сварки и резки: Учеб. пособие для СПО. /М.Д.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Банов</w:t>
      </w:r>
      <w:proofErr w:type="spellEnd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 xml:space="preserve">, В.В.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Масаков</w:t>
      </w:r>
      <w:proofErr w:type="spellEnd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. -2-е изд., стер. - М.: Изд. центр «Академия», 2011. -208с.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Интернет ресурсы: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Электронный ресурс «Сварка», форма доступа: www.svarka-reska.ru - www.svarka.net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www.svarka-reska.ru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 Электронный сайт «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Сварка и сварщик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», форма доступа: </w:t>
      </w:r>
      <w:hyperlink r:id="rId4" w:history="1">
        <w:r>
          <w:rPr>
            <w:rStyle w:val="a3"/>
            <w:rFonts w:ascii="Times New Roman" w:eastAsiaTheme="minorEastAsia" w:hAnsi="Times New Roman" w:cs="Times New Roman"/>
            <w:sz w:val="28"/>
            <w:szCs w:val="28"/>
          </w:rPr>
          <w:t>www.</w:t>
        </w:r>
        <w:r>
          <w:rPr>
            <w:rStyle w:val="a3"/>
            <w:rFonts w:ascii="Times New Roman" w:eastAsiaTheme="minorEastAsia" w:hAnsi="Times New Roman" w:cs="Times New Roman"/>
            <w:bCs/>
            <w:sz w:val="28"/>
            <w:szCs w:val="28"/>
          </w:rPr>
          <w:t>weldering.com</w:t>
        </w:r>
      </w:hyperlink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Нормативные документы: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8. ГОСТ 6996-66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Сварные соединения. Методы определения механических свойств.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9. ГОСТ 2246-70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Проволока стальная сварочная. Технические условия.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10. ГОСТ 2.312-72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Единая система конструкторской документации. Условные изображения и обозначения швов сварных соединений.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11. ГОСТ 19521-74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 xml:space="preserve">Сварка металлов.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Классификация..</w:t>
      </w:r>
      <w:proofErr w:type="gramEnd"/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12. ГОСТ 3242-79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Соединения сварные. Методы контроля качества.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13. ГОСТ 16037-80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Соединения сварные стальных трубопроводов. Основные типы, конструктивные элементы и размеры.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14. ГОСТ 16038-80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Сварка дуговая. Соединения сварные трубопроводов из меди и медно-никелевого сплава. Основные типы, конструктивные элементы и размеры.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15. ГОСТ 3.1705-81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Единая система технологической документации. Правила записи операций и переходов. Сварка.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16. ГОСТ 2601-84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Сварка металлов. Термины и определения основных понятий.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17. ГОСТ 12.3.003-86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Система стандартов безопасности труда. Работы электросварочные. Требования безопасности.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18. ГОСТ Р ИСО 17659-2009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Сварка. Термины многоязычные для сварных соединений.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19. ГОСТ Р ИСО 857-1-2009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Сварка и родственные процессы. Словарь. Часть 1. Процессы сварки металлов. Термины и определения.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20. ГОСТ Р ИСО 14175-2010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Материалы сварочные. Газы и газовые смеси для сварки плавлением и родственных процессов.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21. ГОСТ Р ИСО 4063-2010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Сварка и родственные процессы. Перечень и условные обозначения процессов.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22. ГОСТ Р 54791-2011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Оборудование для газовой сварки, резки и родственных процессов. Редукторы и расходомеры для газопроводов и газовых баллонов с давлением газа до 300 бар (30 МПа).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23. ГОСТ Р ИСО 11611-2011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Система стандартов безопасности труда. Одежда специальная для защиты от искр и брызг расплавленного металла при сварочных и аналогичных работах. Технические требования.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24. ГОСТ Р ИСО 6520-1-2012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 xml:space="preserve">Сварка и родственные процессы. Классификация дефектов геометрии 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сплошности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 xml:space="preserve"> в металлических материалах. Часть 1. Сварка плавлением.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25. ГОСТ Р МЭК 60974-1-2012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Оборудование для дуговой сварки. Часть 1. Источники сварочного тока.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26. ГОСТ Р ИСО 17637-2014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Контроль неразрушающий. Визуальный контроль соединений, выполненных сваркой плавлением.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27. ГОСТ IEC 60974-3-2014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Оборудование для дуговой сварки. Часть 3. Устройства зажигания и стабилизации дуги.</w:t>
      </w:r>
    </w:p>
    <w:p w:rsidR="00563289" w:rsidRDefault="00563289" w:rsidP="005632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28. ГОСТ IEC 60974-12-2014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</w:rPr>
        <w:t>Оборудование для дуговой сварки. Часть 12. Соединительные устройства для сварочных кабелей.</w:t>
      </w:r>
    </w:p>
    <w:p w:rsidR="00563289" w:rsidRDefault="00563289" w:rsidP="0056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ответить письменно на контрольные вопросы.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прислать на электронную почту: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nikolaipurtov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86@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563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63289" w:rsidRDefault="00563289" w:rsidP="005632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1.Электрододержатели</w:t>
      </w:r>
      <w:r>
        <w:rPr>
          <w:rFonts w:ascii="Times New Roman" w:eastAsiaTheme="minorEastAsia" w:hAnsi="Times New Roman" w:cs="Times New Roman"/>
          <w:sz w:val="24"/>
          <w:szCs w:val="24"/>
        </w:rPr>
        <w:t>, их назначение и классификация.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Инструменты и принадлежности сварщика для выполнения РД. 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Типовое оборудование сварочного поста для РД. </w:t>
      </w:r>
    </w:p>
    <w:p w:rsidR="00563289" w:rsidRDefault="00563289" w:rsidP="005632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>
        <w:rPr>
          <w:rFonts w:ascii="Times New Roman" w:eastAsiaTheme="minorEastAsia" w:hAnsi="Times New Roman" w:cs="Times New Roman"/>
          <w:sz w:val="24"/>
          <w:szCs w:val="24"/>
        </w:rPr>
        <w:t>Вспомогательное оборудование для ручной дуговой сварки (наплавки, резки) плавящимся электродом.</w:t>
      </w:r>
    </w:p>
    <w:p w:rsidR="00563289" w:rsidRDefault="00563289" w:rsidP="00563289">
      <w:pPr>
        <w:spacing w:after="0" w:line="36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Природа сварочной дуги.</w:t>
      </w:r>
    </w:p>
    <w:p w:rsidR="00563289" w:rsidRDefault="00563289" w:rsidP="005632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 Параметры режима дуговой сварки.</w:t>
      </w:r>
    </w:p>
    <w:p w:rsidR="00563289" w:rsidRDefault="00563289" w:rsidP="005632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7. Классификация сварочной дуги.</w:t>
      </w:r>
    </w:p>
    <w:p w:rsidR="00563289" w:rsidRDefault="00563289" w:rsidP="0056328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8. Формирование сварочной ванны.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Виды сварочных материалов, применяемых для РД.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Классификация стальной проволоки по ГОСТ 2246.</w:t>
      </w:r>
    </w:p>
    <w:p w:rsidR="00563289" w:rsidRDefault="00563289" w:rsidP="00563289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качеству электродов.</w:t>
      </w:r>
    </w:p>
    <w:p w:rsidR="00563289" w:rsidRDefault="00563289" w:rsidP="005632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Требования безопасности при проведении сварочных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63289" w:rsidRDefault="00563289" w:rsidP="00563289">
      <w:pPr>
        <w:rPr>
          <w:rFonts w:ascii="Times New Roman" w:hAnsi="Times New Roman" w:cs="Times New Roman"/>
          <w:sz w:val="28"/>
          <w:szCs w:val="28"/>
        </w:rPr>
      </w:pPr>
    </w:p>
    <w:p w:rsidR="00563289" w:rsidRDefault="00563289" w:rsidP="00563289"/>
    <w:p w:rsidR="00E31979" w:rsidRDefault="00E31979">
      <w:bookmarkStart w:id="0" w:name="_GoBack"/>
      <w:bookmarkEnd w:id="0"/>
    </w:p>
    <w:sectPr w:rsidR="00E3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295"/>
    <w:rsid w:val="00490295"/>
    <w:rsid w:val="00563289"/>
    <w:rsid w:val="00E3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714C8-1E07-416B-B514-84AE528B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2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32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ikolaipurtov86@gmail.com" TargetMode="External"/><Relationship Id="rId4" Type="http://schemas.openxmlformats.org/officeDocument/2006/relationships/hyperlink" Target="http://www.weldering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Пуртова</dc:creator>
  <cp:keywords/>
  <dc:description/>
  <cp:lastModifiedBy>Ирина Пуртова</cp:lastModifiedBy>
  <cp:revision>2</cp:revision>
  <dcterms:created xsi:type="dcterms:W3CDTF">2020-03-27T06:38:00Z</dcterms:created>
  <dcterms:modified xsi:type="dcterms:W3CDTF">2020-03-27T06:38:00Z</dcterms:modified>
</cp:coreProperties>
</file>